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参数表过长，无法完全显示，请参照链接：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"https://www.autelpilot.com/collections/evo-nano-plus-drones/products/autel-robotics-evo-nano-plus-drone?variant=39550148968494"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7"/>
          <w:rFonts w:hint="default"/>
          <w:lang w:val="en-US" w:eastAsia="zh-CN"/>
        </w:rPr>
        <w:t>https://www.autelpilot.com/collections/evo-nano-plus-drones/products/autel-robotics-evo-nano-plus-d</w:t>
      </w:r>
      <w:bookmarkStart w:id="0" w:name="_GoBack"/>
      <w:bookmarkEnd w:id="0"/>
      <w:r>
        <w:rPr>
          <w:rStyle w:val="7"/>
          <w:rFonts w:hint="default"/>
          <w:lang w:val="en-US" w:eastAsia="zh-CN"/>
        </w:rPr>
        <w:t>rone?variant=39550148968494</w:t>
      </w:r>
      <w:r>
        <w:rPr>
          <w:rFonts w:hint="default"/>
          <w:lang w:val="en-US" w:eastAsia="zh-CN"/>
        </w:rPr>
        <w:fldChar w:fldCharType="end"/>
      </w:r>
    </w:p>
    <w:tbl>
      <w:tblPr>
        <w:tblStyle w:val="4"/>
        <w:tblpPr w:leftFromText="180" w:rightFromText="180" w:vertAnchor="text" w:horzAnchor="page" w:tblpX="247" w:tblpY="1051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2"/>
        <w:gridCol w:w="15063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Takeoff Weight</w:t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(without Accessories)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249g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Dimensions</w:t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(including blades)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Folded: 140×90×50mm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Unfolded: 264×310×50mm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Wheelbase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231mm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Ascent Speed/strong&gt;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6m/s (sport), 4m/s (normal), 3m/s 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Level Flight Speed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4m/s (sport), 3m/s (normal), 2m/s 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Level Flight Speed</w:t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(no wind, near sea level)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13m/s (sport), 10m/s (normal), 5m/s 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Takeoff Altitude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4000m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Flight Time (no wind)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28min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Hovering Time (no wind)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26min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Flight Distance (no wind)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16.8km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Wind Resistance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Level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Tilt Angle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33°(movement), 25°(normal), 25°(stable)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Angular Velocity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200°(movement), 120°(normal), 60°(stable)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Operating Temperature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-10°C ~ 40°C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Transmission Power (EIRP)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FCC:≤30dBm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GNSS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GPS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Hovering Accuracy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Vertical:±0.1m (when the visual positioning is active), ±0.5m (with GPS positioning);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Horizontal:±0.3m (when the visual positioning is active), ±1.5m (with GPS positioning);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Built-in storage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SD storage</w:t>
            </w:r>
          </w:p>
        </w:tc>
        <w:tc>
          <w:tcPr>
            <w:tcW w:w="150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Max. support 256GB（UHS-3 rating required）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280" w:afterAutospacing="0"/>
        <w:ind w:left="0" w:right="0"/>
        <w:jc w:val="left"/>
        <w:rPr>
          <w:rFonts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Nano Aircraft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Gimbal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tbl>
      <w:tblPr>
        <w:tblpPr w:leftFromText="180" w:rightFromText="180" w:vertAnchor="text" w:horzAnchor="page" w:tblpX="247" w:tblpY="337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5"/>
        <w:gridCol w:w="15020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60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Stabilization</w:t>
            </w:r>
          </w:p>
        </w:tc>
        <w:tc>
          <w:tcPr>
            <w:tcW w:w="14975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3-axis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60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Mechanical Range</w:t>
            </w:r>
          </w:p>
        </w:tc>
        <w:tc>
          <w:tcPr>
            <w:tcW w:w="14975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Pitch: -125°~35°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Roll: -34°~33°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Yaw: -25°~25°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60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Controllable Range</w:t>
            </w:r>
          </w:p>
        </w:tc>
        <w:tc>
          <w:tcPr>
            <w:tcW w:w="14975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Pitch: -90°~ 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60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 Control Speed (pitch)</w:t>
            </w:r>
          </w:p>
        </w:tc>
        <w:tc>
          <w:tcPr>
            <w:tcW w:w="14975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60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Angular Vibration Range</w:t>
            </w:r>
          </w:p>
        </w:tc>
        <w:tc>
          <w:tcPr>
            <w:tcW w:w="14975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±0.003°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Perception System</w:t>
      </w:r>
    </w:p>
    <w:tbl>
      <w:tblPr>
        <w:tblStyle w:val="4"/>
        <w:tblpPr w:leftFromText="180" w:rightFromText="180" w:vertAnchor="text" w:horzAnchor="page" w:tblpX="247" w:tblpY="38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8"/>
        <w:gridCol w:w="15277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03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Forward</w:t>
            </w:r>
          </w:p>
        </w:tc>
        <w:tc>
          <w:tcPr>
            <w:tcW w:w="15232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Accurate measurement range：0.5~16m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Effective sensing speed：&lt;10m/s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FOV：Horizontal&lt;40°,Vertical&lt;30°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03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Backward</w:t>
            </w:r>
          </w:p>
        </w:tc>
        <w:tc>
          <w:tcPr>
            <w:tcW w:w="15232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Accurate measurement range：0.5~18m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Effective sensing speed：&lt;12m/s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FOV：Horizontal&lt;40°,Vertical&lt;30°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2903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Downward</w:t>
            </w:r>
          </w:p>
        </w:tc>
        <w:tc>
          <w:tcPr>
            <w:tcW w:w="15232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Accurate measurement range：0.5~20m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Visual hovering range：0.5~40m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FOV：Horizontal&lt;40°,Vertical&lt;30°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03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Operating environment</w:t>
            </w:r>
          </w:p>
        </w:tc>
        <w:tc>
          <w:tcPr>
            <w:tcW w:w="15232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Forward, backward: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Surface with clear pattern and adequate lighting(lux&gt; 15)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Downward: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Surface with clear pattern and adequate lighting(lux&gt; 15);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Detects diffuse reflective surfaces(&gt;20%) (walls, trees, people, etc.)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Camera</w:t>
      </w:r>
    </w:p>
    <w:tbl>
      <w:tblPr>
        <w:tblStyle w:val="4"/>
        <w:tblpPr w:leftFromText="180" w:rightFromText="180" w:vertAnchor="text" w:horzAnchor="page" w:tblpX="322" w:tblpY="247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3890"/>
        <w:gridCol w:w="12866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303233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EVO Nano</w:t>
            </w:r>
          </w:p>
        </w:tc>
        <w:tc>
          <w:tcPr>
            <w:tcW w:w="12821" w:type="dxa"/>
            <w:tcBorders>
              <w:top w:val="single" w:color="E3E3E3" w:sz="6" w:space="0"/>
            </w:tcBorders>
            <w:shd w:val="clear" w:color="auto" w:fill="E3E3E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EVO Nano+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Sensor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CMOS：1/2 inch;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Effective pixels：48M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Pixel size：1.6μm*1.6μm（Bin2）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CMOS：1/1.28 inch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Effective pixels：50MP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Pixel size: 2.44μm*2.44μm (Bin2)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Lens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FOV：84°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Equivalent focal length：24mm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Aperture：f/2.8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Focus range：1m ~ ∞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Focus mode: fixed focus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FOV: 85°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Equivalent focal length: 23mm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Aperture: f/1.9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Focus range: 0.5m ~ ∞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Focus mode:：PDAF+CDAF/MF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Shooting mode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Automatic mode (P gear): EV adjustable, ISO/Shutter automatic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Manual mode (M gear): ISO/Shutter adjustable, EV not adjustable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Shutter priority (S file): Shutter/EV adjustable, ISO automatic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Automatic mode (P gear): EV adjustable, ISO/Shutter automatic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Manual mode (M gear): ISO/Shutter adjustable, EV not adjustable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Shutter priority (S file): Shutter/EV adjustable, ISO automatic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ISO range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Video：ISO100 ~ ISO3200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Photo：ISO100 ~ ISO3200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Video：ISO100 ~ ISO6400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Photo：ISO100 ~ ISO6400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Shutter speed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Photo Mode：1/8000 ~ 8s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Other：1/8000 ~ 1/frame rates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Photo Mode：1/8000 ~ 8s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Other：1/8000 ~ 1/frame rates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Portrait blur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Real-time image transmission portrait blur and photo portrait blur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Real-time image transmission portrait blur and photo portrait blur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Defog mode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Support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Zoom Range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Digital zoom：1 ~ 16 times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Digital zoom：1 ~ 16 times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Photo format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JPG / DNG / JPG+DNG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JPG / DNG / JPG+DNG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Photo resolution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48MP：8000x6000（4:3）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12MP（default）：4000x3000（4:3）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4K：3840x2160（16:9）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50MP：8192x6144（4:3）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12.5MP（default）：4096x3072（4:3）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4K：3840x2160（16:9）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Photo shooting mode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Single shot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Burst shooting: 3/5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Auto exposure bracketing(AEB): 3/5 shots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Interval: 2s/3s/4s/5s (default)/6s/.../60s (DNG min 5s)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HDR imaging: 3840x2160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Single shot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Burst shooing: 3/5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Auto exposure bracketing(AEB): 3/5 shots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Interval: 2s/3s/4s/5s (default)/6s/.../60s (DNG min 5s)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HDR imaging: 3840x2160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Video coding format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H265/H264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H265/H264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Video resolution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3840x2160 p30/25/24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2720x1528 p30/25/24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1920x1080 p60/50/48/30/25/24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3840x2160 p30/25/24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2720x1528 p30/25/24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1920x1080 p60/50/48/30/25/24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bitrate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100Mbps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100Mbps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Timelapse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Original image:3840*2160，JPG/DNG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Video: 4K P25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Original image:3840*2160，JPG/DNG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Video: 4K P25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Panorama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Horizontal/Vertical/Wide-angle/Spherical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Original image: 4000*3000, JPG/DNG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Horizontal/Vertical/Wide-angle/Spherical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Original image: 4096*3072, JPG/DNG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Supported file system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Fat32、exFat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Fat32、exFat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Video format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MP4/MOV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MP4/MOV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4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WIFI transfer</w:t>
            </w:r>
          </w:p>
        </w:tc>
        <w:tc>
          <w:tcPr>
            <w:tcW w:w="386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20MB/s</w:t>
            </w:r>
          </w:p>
        </w:tc>
        <w:tc>
          <w:tcPr>
            <w:tcW w:w="12821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20MB/s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Remote controllor and image transmission</w:t>
      </w:r>
    </w:p>
    <w:tbl>
      <w:tblPr>
        <w:tblStyle w:val="4"/>
        <w:tblpPr w:leftFromText="180" w:rightFromText="180" w:vertAnchor="text" w:horzAnchor="page" w:tblpX="247" w:tblpY="160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14535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Operating frequency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2.400-2.4835GHz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5.725-5.850GHz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5.150-5.250GHz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Backward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Accurate measurement range：0.5~18m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Effective sensing speed：&lt;12m/s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FOV： Horizontal&lt;40°, Vertical&lt;30°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transmission distance</w:t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(unobstructed, free of interference)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FCC：10km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Operating temperature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0°C ~40°C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Transmission power (EIRP)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FCC：≤30dBm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Battery capacity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3930mAh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battery life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~ 3.5h (when connected to a mobile phone)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~ 2.5h (when not connected to mobile phone)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Interface type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Type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Transmission system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Autel SkyLink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Realtime transmission quality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Transmission distance&lt;1km：2.7K 30fps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Transmission distance&gt;1km：720P 30fps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Transmission bitrate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90Mbps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45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Transmission delay</w:t>
            </w:r>
          </w:p>
        </w:tc>
        <w:tc>
          <w:tcPr>
            <w:tcW w:w="14490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≤200ms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Adapter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jc w:val="left"/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jc w:val="left"/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jc w:val="left"/>
      </w:pPr>
    </w:p>
    <w:tbl>
      <w:tblPr>
        <w:tblpPr w:leftFromText="180" w:rightFromText="180" w:vertAnchor="text" w:horzAnchor="page" w:tblpX="247" w:tblpY="387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7"/>
        <w:gridCol w:w="16318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62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Input</w:t>
            </w:r>
          </w:p>
        </w:tc>
        <w:tc>
          <w:tcPr>
            <w:tcW w:w="16273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100-240V/50-60HZ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62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Output</w:t>
            </w:r>
          </w:p>
        </w:tc>
        <w:tc>
          <w:tcPr>
            <w:tcW w:w="16273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5V==3A,9V⎓==A,12V==2.5A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62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Rated power</w:t>
            </w:r>
          </w:p>
        </w:tc>
        <w:tc>
          <w:tcPr>
            <w:tcW w:w="16273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30W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Aircraft Battery</w:t>
      </w:r>
    </w:p>
    <w:tbl>
      <w:tblPr>
        <w:tblStyle w:val="4"/>
        <w:tblpPr w:leftFromText="180" w:rightFromText="180" w:vertAnchor="text" w:horzAnchor="page" w:tblpX="247" w:tblpY="252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2"/>
        <w:gridCol w:w="14763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Capacity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2250mAh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Voltage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7.7V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charging voltage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8.8V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Battery Type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Li-Po 2S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Energy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17.32Wh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Charging temperature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5~45℃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Single battery charging time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90min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7" w:type="dxa"/>
            <w:tcBorders>
              <w:top w:val="single" w:color="E3E3E3" w:sz="6" w:space="0"/>
              <w:lef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lang w:val="en-US" w:eastAsia="zh-CN" w:bidi="ar"/>
              </w:rPr>
              <w:t>Max charging power</w:t>
            </w:r>
          </w:p>
        </w:tc>
        <w:tc>
          <w:tcPr>
            <w:tcW w:w="14718" w:type="dxa"/>
            <w:tcBorders>
              <w:top w:val="single" w:color="E3E3E3" w:sz="6" w:space="0"/>
              <w:left w:val="single" w:color="E3E3E3" w:sz="6" w:space="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lang w:val="en-US" w:eastAsia="zh-CN" w:bidi="ar"/>
              </w:rPr>
              <w:t>30W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30" w:beforeAutospacing="0" w:after="280" w:afterAutospacing="0"/>
        <w:ind w:left="0" w:right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olor w:val="EE6B17"/>
          <w:sz w:val="21"/>
          <w:szCs w:val="21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EE6B17"/>
          <w:spacing w:val="0"/>
          <w:sz w:val="21"/>
          <w:szCs w:val="21"/>
          <w:bdr w:val="none" w:color="auto" w:sz="0" w:space="0"/>
          <w:shd w:val="clear" w:fill="FFFFFF"/>
        </w:rPr>
        <w:t>App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tbl>
      <w:tblPr>
        <w:tblpPr w:leftFromText="180" w:rightFromText="180" w:vertAnchor="text" w:horzAnchor="page" w:tblpX="247" w:tblpY="447"/>
        <w:tblOverlap w:val="never"/>
        <w:tblW w:w="182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3E3E3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4"/>
        <w:gridCol w:w="15331"/>
      </w:tblGrid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73" w:hRule="atLeast"/>
          <w:tblCellSpacing w:w="15" w:type="dxa"/>
        </w:trPr>
        <w:tc>
          <w:tcPr>
            <w:tcW w:w="2849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Mobile App</w:t>
            </w:r>
          </w:p>
        </w:tc>
        <w:tc>
          <w:tcPr>
            <w:tcW w:w="15286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Autel Sky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3E3E3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49" w:type="dxa"/>
            <w:tcBorders>
              <w:top w:val="single" w:color="E3E3E3" w:sz="6" w:space="0"/>
              <w:left w:val="nil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Mobile system required</w:t>
            </w:r>
          </w:p>
        </w:tc>
        <w:tc>
          <w:tcPr>
            <w:tcW w:w="15286" w:type="dxa"/>
            <w:tcBorders>
              <w:top w:val="single" w:color="E3E3E3" w:sz="6" w:space="0"/>
              <w:left w:val="single" w:color="E3E3E3" w:sz="6" w:space="0"/>
            </w:tcBorders>
            <w:shd w:val="clear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032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iOS 12.0 and above</w:t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032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Android 8.0 and above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olor w:val="303233"/>
          <w:sz w:val="54"/>
          <w:szCs w:val="5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A1DB9E"/>
    <w:multiLevelType w:val="multilevel"/>
    <w:tmpl w:val="65A1DB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WQzZTlmOWIyMzMyNzJmNzI0ZTc0M2ZlZjU0NTEifQ=="/>
  </w:docVars>
  <w:rsids>
    <w:rsidRoot w:val="00000000"/>
    <w:rsid w:val="653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2022-05-10T09:16:55Z</dcterms:created>
  <dc:creator>Administrator</dc:creator>
  <cp:lastModifiedBy>Administrator</cp:lastModifiedBy>
  <dcterms:modified xsi:type="dcterms:W3CDTF">2022-05-10T09:21:52Z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7839DF2E76FC43BEADF0AE670B50A3C8</vt:lpwstr>
  </property>
</Properties>
</file>